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09E" w:rsidRDefault="00DC109E"/>
    <w:tbl>
      <w:tblPr>
        <w:tblStyle w:val="TableGrid"/>
        <w:tblW w:w="0" w:type="auto"/>
        <w:tblLook w:val="04A0" w:firstRow="1" w:lastRow="0" w:firstColumn="1" w:lastColumn="0" w:noHBand="0" w:noVBand="1"/>
      </w:tblPr>
      <w:tblGrid>
        <w:gridCol w:w="1219"/>
        <w:gridCol w:w="5548"/>
      </w:tblGrid>
      <w:tr w:rsidR="00A767E4" w:rsidTr="00865F4B">
        <w:trPr>
          <w:trHeight w:val="105"/>
        </w:trPr>
        <w:tc>
          <w:tcPr>
            <w:tcW w:w="1219" w:type="dxa"/>
          </w:tcPr>
          <w:p w:rsidR="00A767E4" w:rsidRPr="00674A85" w:rsidRDefault="007507F3">
            <w:pPr>
              <w:rPr>
                <w:rFonts w:cstheme="minorHAnsi"/>
              </w:rPr>
            </w:pPr>
            <w:r>
              <w:rPr>
                <w:rFonts w:cstheme="minorHAnsi"/>
              </w:rPr>
              <w:t>Topical Context</w:t>
            </w:r>
          </w:p>
        </w:tc>
        <w:tc>
          <w:tcPr>
            <w:tcW w:w="5548" w:type="dxa"/>
          </w:tcPr>
          <w:p w:rsidR="007507F3" w:rsidRPr="00E922C8" w:rsidRDefault="00ED08AB" w:rsidP="00E922C8">
            <w:pPr>
              <w:pStyle w:val="NormalWeb"/>
              <w:rPr>
                <w:rFonts w:ascii="Verdana" w:hAnsi="Verdana"/>
                <w:color w:val="000000"/>
                <w:sz w:val="18"/>
                <w:szCs w:val="18"/>
              </w:rPr>
            </w:pPr>
            <w:r w:rsidRPr="00ED08AB">
              <w:rPr>
                <w:rFonts w:ascii="Verdana" w:hAnsi="Verdana"/>
                <w:color w:val="000000"/>
                <w:sz w:val="18"/>
                <w:szCs w:val="18"/>
              </w:rPr>
              <w:t>Ask and answer geographical questions about the physical and human characteristics of a location.</w:t>
            </w:r>
            <w:r>
              <w:rPr>
                <w:rFonts w:ascii="Verdana" w:hAnsi="Verdana"/>
                <w:color w:val="000000"/>
                <w:sz w:val="18"/>
                <w:szCs w:val="18"/>
              </w:rPr>
              <w:t xml:space="preserve">                         </w:t>
            </w:r>
            <w:r w:rsidRPr="00ED08AB">
              <w:rPr>
                <w:rFonts w:ascii="Verdana" w:hAnsi="Verdana"/>
                <w:color w:val="000000"/>
                <w:sz w:val="18"/>
                <w:szCs w:val="18"/>
              </w:rPr>
              <w:t xml:space="preserve"> • Explain own views about locations, giving reasons.</w:t>
            </w:r>
            <w:r>
              <w:rPr>
                <w:rFonts w:ascii="Verdana" w:hAnsi="Verdana"/>
                <w:color w:val="000000"/>
                <w:sz w:val="18"/>
                <w:szCs w:val="18"/>
              </w:rPr>
              <w:t xml:space="preserve">     Use fieldwork to observe and record the human and physical features in the local area using a range of methods including sketch maps, plans and graphs.     Name and locate countries and cities of the UK                  Name and locate countries of Europe and identify their main physical and human characteristics.</w:t>
            </w:r>
            <w:r w:rsidR="00E922C8">
              <w:rPr>
                <w:rFonts w:ascii="Verdana" w:hAnsi="Verdana"/>
                <w:color w:val="000000"/>
                <w:sz w:val="18"/>
                <w:szCs w:val="18"/>
              </w:rPr>
              <w:t xml:space="preserve">                   </w:t>
            </w:r>
            <w:r>
              <w:rPr>
                <w:rFonts w:ascii="Verdana" w:hAnsi="Verdana"/>
                <w:color w:val="000000"/>
                <w:sz w:val="18"/>
                <w:szCs w:val="18"/>
              </w:rPr>
              <w:t xml:space="preserve"> Use the eight point compass, four figure grid references, symbols and keys to communicate knowledge of the UK and the wider world.</w:t>
            </w:r>
          </w:p>
        </w:tc>
      </w:tr>
      <w:tr w:rsidR="00F41909" w:rsidTr="00865F4B">
        <w:trPr>
          <w:trHeight w:val="131"/>
        </w:trPr>
        <w:tc>
          <w:tcPr>
            <w:tcW w:w="1219" w:type="dxa"/>
          </w:tcPr>
          <w:p w:rsidR="00F41909" w:rsidRPr="00674A85" w:rsidRDefault="00A7501A">
            <w:pPr>
              <w:rPr>
                <w:rFonts w:cstheme="minorHAnsi"/>
              </w:rPr>
            </w:pPr>
            <w:r>
              <w:rPr>
                <w:rFonts w:cstheme="minorHAnsi"/>
              </w:rPr>
              <w:t>Learning Thread Focus</w:t>
            </w:r>
          </w:p>
        </w:tc>
        <w:tc>
          <w:tcPr>
            <w:tcW w:w="5548" w:type="dxa"/>
          </w:tcPr>
          <w:p w:rsidR="006124BC" w:rsidRDefault="007507F3" w:rsidP="006124BC">
            <w:pPr>
              <w:rPr>
                <w:rFonts w:cstheme="minorHAnsi"/>
              </w:rPr>
            </w:pPr>
            <w:r>
              <w:rPr>
                <w:rFonts w:cstheme="minorHAnsi"/>
                <w:highlight w:val="green"/>
              </w:rPr>
              <w:t>Comparing settlements in  t</w:t>
            </w:r>
            <w:r w:rsidRPr="00EA1CE9">
              <w:rPr>
                <w:rFonts w:cstheme="minorHAnsi"/>
                <w:highlight w:val="green"/>
              </w:rPr>
              <w:t>he</w:t>
            </w:r>
            <w:r w:rsidR="006124BC" w:rsidRPr="00EA1CE9">
              <w:rPr>
                <w:rFonts w:cstheme="minorHAnsi"/>
                <w:highlight w:val="green"/>
              </w:rPr>
              <w:t xml:space="preserve"> UK</w:t>
            </w:r>
          </w:p>
          <w:p w:rsidR="001A14D5" w:rsidRDefault="001A14D5" w:rsidP="006124BC">
            <w:pPr>
              <w:rPr>
                <w:rFonts w:cstheme="minorHAnsi"/>
              </w:rPr>
            </w:pPr>
            <w:r>
              <w:rPr>
                <w:rFonts w:cstheme="minorHAnsi"/>
              </w:rPr>
              <w:t>Prior learning- KS1 Japan-comparing lifestyle and cultural norms for children in UK and Japan.</w:t>
            </w:r>
          </w:p>
          <w:p w:rsidR="001A14D5" w:rsidRDefault="001A14D5" w:rsidP="006124BC">
            <w:pPr>
              <w:rPr>
                <w:rFonts w:cstheme="minorHAnsi"/>
              </w:rPr>
            </w:pPr>
            <w:r>
              <w:rPr>
                <w:rFonts w:cstheme="minorHAnsi"/>
              </w:rPr>
              <w:t>Our World-compare how other continents compare to ours</w:t>
            </w:r>
          </w:p>
          <w:p w:rsidR="000E1E97" w:rsidRDefault="000E1E97" w:rsidP="006124BC">
            <w:pPr>
              <w:rPr>
                <w:rFonts w:cstheme="minorHAnsi"/>
              </w:rPr>
            </w:pPr>
            <w:r>
              <w:rPr>
                <w:rFonts w:cstheme="minorHAnsi"/>
              </w:rPr>
              <w:t>River Thames topic-</w:t>
            </w:r>
          </w:p>
          <w:p w:rsidR="00E5071F" w:rsidRPr="00674A85" w:rsidRDefault="001A14D5" w:rsidP="006124BC">
            <w:pPr>
              <w:rPr>
                <w:rFonts w:cstheme="minorHAnsi"/>
              </w:rPr>
            </w:pPr>
            <w:r>
              <w:rPr>
                <w:rFonts w:cstheme="minorHAnsi"/>
              </w:rPr>
              <w:t>Future Learning</w:t>
            </w:r>
            <w:r w:rsidR="00987807">
              <w:rPr>
                <w:rFonts w:cstheme="minorHAnsi"/>
              </w:rPr>
              <w:t>- UKS2- comparing UK with culture of Native Americans.</w:t>
            </w:r>
          </w:p>
        </w:tc>
      </w:tr>
      <w:tr w:rsidR="00A767E4" w:rsidTr="00A37392">
        <w:trPr>
          <w:trHeight w:val="2607"/>
        </w:trPr>
        <w:tc>
          <w:tcPr>
            <w:tcW w:w="1219" w:type="dxa"/>
          </w:tcPr>
          <w:p w:rsidR="00172894" w:rsidRPr="00674A85" w:rsidRDefault="00172894">
            <w:pPr>
              <w:rPr>
                <w:rFonts w:cstheme="minorHAnsi"/>
              </w:rPr>
            </w:pPr>
            <w:r w:rsidRPr="00674A85">
              <w:rPr>
                <w:rFonts w:cstheme="minorHAnsi"/>
              </w:rPr>
              <w:t>Core knowledge</w:t>
            </w:r>
            <w:r w:rsidR="00F41909">
              <w:rPr>
                <w:rFonts w:cstheme="minorHAnsi"/>
              </w:rPr>
              <w:t xml:space="preserve"> and in depth study</w:t>
            </w:r>
          </w:p>
        </w:tc>
        <w:tc>
          <w:tcPr>
            <w:tcW w:w="5548" w:type="dxa"/>
          </w:tcPr>
          <w:p w:rsidR="000E1E97" w:rsidRDefault="000E1E97" w:rsidP="00A37392">
            <w:pPr>
              <w:rPr>
                <w:rFonts w:cstheme="minorHAnsi"/>
              </w:rPr>
            </w:pPr>
            <w:r>
              <w:rPr>
                <w:rFonts w:cstheme="minorHAnsi"/>
              </w:rPr>
              <w:t>Sketch maps and plans of the school and village</w:t>
            </w:r>
          </w:p>
          <w:p w:rsidR="00A37392" w:rsidRDefault="000E1E97" w:rsidP="00A37392">
            <w:pPr>
              <w:rPr>
                <w:rFonts w:cstheme="minorHAnsi"/>
              </w:rPr>
            </w:pPr>
            <w:r>
              <w:rPr>
                <w:rFonts w:cstheme="minorHAnsi"/>
              </w:rPr>
              <w:t>Comparison of Henley and Ipswich- land use, population.</w:t>
            </w:r>
          </w:p>
          <w:p w:rsidR="000E1E97" w:rsidRDefault="000E1E97" w:rsidP="00A37392">
            <w:pPr>
              <w:rPr>
                <w:rFonts w:cstheme="minorHAnsi"/>
              </w:rPr>
            </w:pPr>
            <w:r>
              <w:rPr>
                <w:rFonts w:cstheme="minorHAnsi"/>
              </w:rPr>
              <w:t>Comparison of Ipswich and London- land use and population.</w:t>
            </w:r>
          </w:p>
          <w:p w:rsidR="000E1E97" w:rsidRDefault="000E1E97" w:rsidP="00A37392">
            <w:pPr>
              <w:rPr>
                <w:rFonts w:cstheme="minorHAnsi"/>
              </w:rPr>
            </w:pPr>
            <w:r>
              <w:rPr>
                <w:rFonts w:cstheme="minorHAnsi"/>
              </w:rPr>
              <w:t xml:space="preserve">Map and compass work </w:t>
            </w:r>
          </w:p>
          <w:p w:rsidR="007224F5" w:rsidRDefault="007224F5" w:rsidP="00A37392">
            <w:pPr>
              <w:rPr>
                <w:rFonts w:cstheme="minorHAnsi"/>
              </w:rPr>
            </w:pPr>
            <w:r>
              <w:rPr>
                <w:rFonts w:cstheme="minorHAnsi"/>
              </w:rPr>
              <w:t>Study of traditions and local food in other counties.</w:t>
            </w:r>
          </w:p>
          <w:p w:rsidR="007224F5" w:rsidRPr="00674A85" w:rsidRDefault="007224F5" w:rsidP="00A37392">
            <w:pPr>
              <w:rPr>
                <w:rFonts w:cstheme="minorHAnsi"/>
              </w:rPr>
            </w:pPr>
            <w:r>
              <w:rPr>
                <w:rFonts w:cstheme="minorHAnsi"/>
              </w:rPr>
              <w:t>Independent research project-Study of another country- human and physical characteristics.</w:t>
            </w:r>
          </w:p>
        </w:tc>
      </w:tr>
      <w:tr w:rsidR="00674A85" w:rsidTr="00DC109E">
        <w:trPr>
          <w:trHeight w:val="699"/>
        </w:trPr>
        <w:tc>
          <w:tcPr>
            <w:tcW w:w="1219" w:type="dxa"/>
          </w:tcPr>
          <w:p w:rsidR="00674A85" w:rsidRPr="00674A85" w:rsidRDefault="00674A85">
            <w:pPr>
              <w:rPr>
                <w:rFonts w:cstheme="minorHAnsi"/>
              </w:rPr>
            </w:pPr>
            <w:r>
              <w:rPr>
                <w:rFonts w:cstheme="minorHAnsi"/>
              </w:rPr>
              <w:t>Key Vocabulary</w:t>
            </w:r>
          </w:p>
        </w:tc>
        <w:tc>
          <w:tcPr>
            <w:tcW w:w="5548" w:type="dxa"/>
          </w:tcPr>
          <w:p w:rsidR="00847A8B" w:rsidRDefault="004C2457" w:rsidP="004C2457">
            <w:pPr>
              <w:spacing w:after="160" w:line="259" w:lineRule="auto"/>
              <w:rPr>
                <w:rFonts w:cstheme="minorHAnsi"/>
              </w:rPr>
            </w:pPr>
            <w:r w:rsidRPr="004C2457">
              <w:rPr>
                <w:rFonts w:cstheme="minorHAnsi"/>
              </w:rPr>
              <w:t>England, Scotland, Wales, Northern Ireland, London, Cardiff, Edinburgh, Belfast, compass, directions</w:t>
            </w:r>
            <w:r w:rsidR="009F4424">
              <w:rPr>
                <w:rFonts w:cstheme="minorHAnsi"/>
              </w:rPr>
              <w:t>, physical features, human features,</w:t>
            </w:r>
            <w:r w:rsidR="00A37392">
              <w:rPr>
                <w:rFonts w:cstheme="minorHAnsi"/>
              </w:rPr>
              <w:t xml:space="preserve"> continent, country , county, city, capital</w:t>
            </w:r>
            <w:r w:rsidR="006B358F">
              <w:rPr>
                <w:rFonts w:cstheme="minorHAnsi"/>
              </w:rPr>
              <w:t>, landmark, key, map, field work,</w:t>
            </w:r>
            <w:r w:rsidR="00B57C96">
              <w:rPr>
                <w:rFonts w:cstheme="minorHAnsi"/>
              </w:rPr>
              <w:t xml:space="preserve"> </w:t>
            </w:r>
            <w:r w:rsidR="003F37B3">
              <w:rPr>
                <w:rFonts w:cstheme="minorHAnsi"/>
              </w:rPr>
              <w:t>Europe,</w:t>
            </w:r>
            <w:r w:rsidR="00B57C96">
              <w:rPr>
                <w:rFonts w:cstheme="minorHAnsi"/>
              </w:rPr>
              <w:t xml:space="preserve"> Paris, France, Madrid, Spain,</w:t>
            </w:r>
            <w:r w:rsidR="001F0D10">
              <w:rPr>
                <w:rFonts w:cstheme="minorHAnsi"/>
              </w:rPr>
              <w:t xml:space="preserve"> Rome, Italy</w:t>
            </w:r>
          </w:p>
          <w:p w:rsidR="00847A8B" w:rsidRDefault="00847A8B" w:rsidP="004C2457">
            <w:pPr>
              <w:spacing w:after="160" w:line="259" w:lineRule="auto"/>
              <w:rPr>
                <w:rFonts w:cstheme="minorHAnsi"/>
              </w:rPr>
            </w:pPr>
          </w:p>
          <w:p w:rsidR="004C2457" w:rsidRDefault="001F0D10" w:rsidP="004C2457">
            <w:pPr>
              <w:spacing w:after="160" w:line="259" w:lineRule="auto"/>
              <w:rPr>
                <w:rFonts w:cstheme="minorHAnsi"/>
              </w:rPr>
            </w:pPr>
            <w:r>
              <w:rPr>
                <w:rFonts w:cstheme="minorHAnsi"/>
              </w:rPr>
              <w:t>, Eiffel Tower, Colosseum, North Sea, English Channel ,Atlantic Ocean, Pacific Ocean, Channel Tunnel,</w:t>
            </w:r>
          </w:p>
          <w:p w:rsidR="00B23A7A" w:rsidRPr="00674A85" w:rsidRDefault="00B23A7A" w:rsidP="006413D6">
            <w:pPr>
              <w:rPr>
                <w:rFonts w:cstheme="minorHAnsi"/>
              </w:rPr>
            </w:pPr>
          </w:p>
        </w:tc>
      </w:tr>
    </w:tbl>
    <w:tbl>
      <w:tblPr>
        <w:tblStyle w:val="TableGrid"/>
        <w:tblpPr w:leftFromText="180" w:rightFromText="180" w:vertAnchor="text" w:horzAnchor="margin" w:tblpXSpec="right" w:tblpY="894"/>
        <w:tblW w:w="0" w:type="auto"/>
        <w:tblLook w:val="04A0" w:firstRow="1" w:lastRow="0" w:firstColumn="1" w:lastColumn="0" w:noHBand="0" w:noVBand="1"/>
      </w:tblPr>
      <w:tblGrid>
        <w:gridCol w:w="1980"/>
        <w:gridCol w:w="4825"/>
      </w:tblGrid>
      <w:tr w:rsidR="00540EC4" w:rsidTr="00540EC4">
        <w:tc>
          <w:tcPr>
            <w:tcW w:w="1980" w:type="dxa"/>
          </w:tcPr>
          <w:p w:rsidR="00540EC4" w:rsidRDefault="002435D3" w:rsidP="00540EC4">
            <w:r>
              <w:t>Cross Curricular Links and wider influences</w:t>
            </w:r>
          </w:p>
        </w:tc>
        <w:tc>
          <w:tcPr>
            <w:tcW w:w="4825" w:type="dxa"/>
          </w:tcPr>
          <w:p w:rsidR="007507F3" w:rsidRDefault="001A14D5" w:rsidP="00865F4B">
            <w:pPr>
              <w:spacing w:line="259" w:lineRule="auto"/>
            </w:pPr>
            <w:r>
              <w:rPr>
                <w:b/>
              </w:rPr>
              <w:t>Key Texts</w:t>
            </w:r>
            <w:r w:rsidR="007507F3">
              <w:t>-</w:t>
            </w:r>
            <w:r w:rsidR="004C2457" w:rsidRPr="004C2457">
              <w:t xml:space="preserve"> </w:t>
            </w:r>
            <w:r w:rsidR="006124BC">
              <w:t xml:space="preserve"> George’s </w:t>
            </w:r>
            <w:proofErr w:type="spellStart"/>
            <w:r w:rsidR="006124BC">
              <w:t>Marv</w:t>
            </w:r>
            <w:r w:rsidR="0018267D">
              <w:t>ellous</w:t>
            </w:r>
            <w:proofErr w:type="spellEnd"/>
            <w:r w:rsidR="0018267D">
              <w:t xml:space="preserve"> Medicine</w:t>
            </w:r>
          </w:p>
          <w:p w:rsidR="007507F3" w:rsidRDefault="007507F3" w:rsidP="00865F4B">
            <w:pPr>
              <w:spacing w:line="259" w:lineRule="auto"/>
            </w:pPr>
            <w:r>
              <w:t xml:space="preserve">                    </w:t>
            </w:r>
            <w:r w:rsidR="0006373C">
              <w:t xml:space="preserve"> </w:t>
            </w:r>
            <w:proofErr w:type="spellStart"/>
            <w:r w:rsidR="0018267D">
              <w:t>Esio</w:t>
            </w:r>
            <w:proofErr w:type="spellEnd"/>
            <w:r w:rsidR="0018267D">
              <w:t xml:space="preserve"> Trot,</w:t>
            </w:r>
          </w:p>
          <w:p w:rsidR="001A14D5" w:rsidRDefault="007507F3" w:rsidP="00865F4B">
            <w:pPr>
              <w:spacing w:line="259" w:lineRule="auto"/>
            </w:pPr>
            <w:r>
              <w:t xml:space="preserve">                   </w:t>
            </w:r>
            <w:r w:rsidR="0006373C">
              <w:t xml:space="preserve"> </w:t>
            </w:r>
            <w:r w:rsidR="0018267D">
              <w:t xml:space="preserve"> Please </w:t>
            </w:r>
            <w:proofErr w:type="spellStart"/>
            <w:r w:rsidR="0018267D">
              <w:t>Mrs</w:t>
            </w:r>
            <w:proofErr w:type="spellEnd"/>
            <w:r w:rsidR="0018267D">
              <w:t xml:space="preserve"> Butler</w:t>
            </w:r>
            <w:r w:rsidR="006124BC">
              <w:t xml:space="preserve">  </w:t>
            </w:r>
          </w:p>
          <w:p w:rsidR="004C2457" w:rsidRPr="001A14D5" w:rsidRDefault="006028E0" w:rsidP="00865F4B">
            <w:pPr>
              <w:spacing w:line="259" w:lineRule="auto"/>
              <w:rPr>
                <w:color w:val="FF0000"/>
              </w:rPr>
            </w:pPr>
            <w:r>
              <w:t xml:space="preserve">                     The Street Beneath My Feet</w:t>
            </w:r>
            <w:r w:rsidR="006124BC" w:rsidRPr="001A14D5">
              <w:rPr>
                <w:color w:val="FF0000"/>
              </w:rPr>
              <w:t xml:space="preserve">                                                                          </w:t>
            </w:r>
          </w:p>
          <w:p w:rsidR="004C2457" w:rsidRDefault="004C2457" w:rsidP="00865F4B">
            <w:pPr>
              <w:spacing w:line="259" w:lineRule="auto"/>
            </w:pPr>
            <w:r w:rsidRPr="007507F3">
              <w:rPr>
                <w:b/>
              </w:rPr>
              <w:t>Maths</w:t>
            </w:r>
            <w:r w:rsidRPr="004C2457">
              <w:t>- co-ordinates,</w:t>
            </w:r>
            <w:r w:rsidR="00DC65EB">
              <w:t xml:space="preserve"> </w:t>
            </w:r>
            <w:r w:rsidRPr="004C2457">
              <w:t>grids,</w:t>
            </w:r>
            <w:r w:rsidR="00DC65EB">
              <w:t xml:space="preserve"> </w:t>
            </w:r>
            <w:r w:rsidR="000E1E97">
              <w:t>direction, tallying, bar charts and pictograms.</w:t>
            </w:r>
          </w:p>
          <w:p w:rsidR="0006373C" w:rsidRDefault="0006373C" w:rsidP="00865F4B">
            <w:pPr>
              <w:spacing w:line="259" w:lineRule="auto"/>
            </w:pPr>
            <w:r>
              <w:rPr>
                <w:b/>
              </w:rPr>
              <w:t xml:space="preserve">DT- </w:t>
            </w:r>
            <w:r w:rsidRPr="0006373C">
              <w:t>Barbara Hepworth</w:t>
            </w:r>
            <w:r>
              <w:t>/Installation artists</w:t>
            </w:r>
          </w:p>
          <w:p w:rsidR="0006373C" w:rsidRDefault="0006373C" w:rsidP="00865F4B">
            <w:pPr>
              <w:spacing w:line="259" w:lineRule="auto"/>
            </w:pPr>
            <w:r>
              <w:t>Create and combine shapes to create recognizable forms (i.e. Shapes made from nets or solid materials)</w:t>
            </w:r>
          </w:p>
          <w:p w:rsidR="0006373C" w:rsidRDefault="0006373C" w:rsidP="00865F4B">
            <w:pPr>
              <w:spacing w:line="259" w:lineRule="auto"/>
            </w:pPr>
            <w:r>
              <w:t>Include texture that conveys feelings, expressions or movement.</w:t>
            </w:r>
          </w:p>
          <w:p w:rsidR="0006373C" w:rsidRDefault="0006373C" w:rsidP="00865F4B">
            <w:pPr>
              <w:spacing w:line="259" w:lineRule="auto"/>
            </w:pPr>
            <w:r>
              <w:t>Use clay and other moldable materials.</w:t>
            </w:r>
          </w:p>
          <w:p w:rsidR="007224F5" w:rsidRDefault="007224F5" w:rsidP="00865F4B">
            <w:pPr>
              <w:spacing w:line="259" w:lineRule="auto"/>
            </w:pPr>
            <w:r>
              <w:t>Cooking-make lunch for the class usin</w:t>
            </w:r>
            <w:r w:rsidR="00123673">
              <w:t>g traditional dishes.</w:t>
            </w:r>
          </w:p>
          <w:p w:rsidR="0006373C" w:rsidRDefault="0006373C" w:rsidP="00865F4B">
            <w:pPr>
              <w:spacing w:line="259" w:lineRule="auto"/>
            </w:pPr>
            <w:r>
              <w:t>Add materials to provide interesting detail.</w:t>
            </w:r>
          </w:p>
          <w:p w:rsidR="00847A8B" w:rsidRDefault="00E922C8" w:rsidP="00B57C96">
            <w:pPr>
              <w:spacing w:line="259" w:lineRule="auto"/>
            </w:pPr>
            <w:r w:rsidRPr="00E922C8">
              <w:rPr>
                <w:b/>
              </w:rPr>
              <w:t>ODL</w:t>
            </w:r>
            <w:r>
              <w:t>- Orienteering</w:t>
            </w:r>
            <w:r w:rsidR="001A14D5">
              <w:t xml:space="preserve">- following instructions and </w:t>
            </w:r>
          </w:p>
          <w:p w:rsidR="00B23A7A" w:rsidRDefault="001A14D5" w:rsidP="00B57C96">
            <w:pPr>
              <w:spacing w:line="259" w:lineRule="auto"/>
            </w:pPr>
            <w:proofErr w:type="gramStart"/>
            <w:r>
              <w:t>directions</w:t>
            </w:r>
            <w:proofErr w:type="gramEnd"/>
            <w:r>
              <w:t>.</w:t>
            </w:r>
          </w:p>
          <w:p w:rsidR="00847A8B" w:rsidRDefault="00847A8B" w:rsidP="00B57C96">
            <w:pPr>
              <w:spacing w:line="259" w:lineRule="auto"/>
            </w:pPr>
          </w:p>
          <w:p w:rsidR="00847A8B" w:rsidRDefault="00847A8B" w:rsidP="00B57C96">
            <w:pPr>
              <w:spacing w:line="259" w:lineRule="auto"/>
            </w:pPr>
          </w:p>
          <w:p w:rsidR="00847A8B" w:rsidRDefault="00847A8B" w:rsidP="00B57C96">
            <w:pPr>
              <w:spacing w:line="259" w:lineRule="auto"/>
            </w:pPr>
          </w:p>
        </w:tc>
      </w:tr>
    </w:tbl>
    <w:p w:rsidR="002435D3" w:rsidRDefault="002435D3"/>
    <w:tbl>
      <w:tblPr>
        <w:tblStyle w:val="TableGrid"/>
        <w:tblW w:w="0" w:type="auto"/>
        <w:tblLook w:val="04A0" w:firstRow="1" w:lastRow="0" w:firstColumn="1" w:lastColumn="0" w:noHBand="0" w:noVBand="1"/>
      </w:tblPr>
      <w:tblGrid>
        <w:gridCol w:w="1980"/>
        <w:gridCol w:w="4850"/>
      </w:tblGrid>
      <w:tr w:rsidR="00EB794D" w:rsidTr="004C2457">
        <w:tc>
          <w:tcPr>
            <w:tcW w:w="1980" w:type="dxa"/>
          </w:tcPr>
          <w:p w:rsidR="00847A8B" w:rsidRDefault="00847A8B"/>
          <w:p w:rsidR="00EB794D" w:rsidRDefault="00EB794D">
            <w:r>
              <w:t>Learning Experiences</w:t>
            </w:r>
          </w:p>
        </w:tc>
        <w:tc>
          <w:tcPr>
            <w:tcW w:w="4850" w:type="dxa"/>
          </w:tcPr>
          <w:p w:rsidR="00847A8B" w:rsidRDefault="00847A8B"/>
          <w:p w:rsidR="00EB794D" w:rsidRDefault="006124BC">
            <w:r>
              <w:t>Fieldwork in Henley and Ipswich</w:t>
            </w:r>
          </w:p>
          <w:p w:rsidR="00DC65EB" w:rsidRDefault="00DC65EB">
            <w:r>
              <w:t xml:space="preserve">‘Instant Street view’ / google maps </w:t>
            </w:r>
          </w:p>
          <w:p w:rsidR="000E1E97" w:rsidRDefault="000E1E97">
            <w:r>
              <w:t xml:space="preserve">Trip to </w:t>
            </w:r>
            <w:proofErr w:type="spellStart"/>
            <w:r>
              <w:t>Foxburrow</w:t>
            </w:r>
            <w:proofErr w:type="spellEnd"/>
            <w:r>
              <w:t xml:space="preserve"> Farm for Orienteering.</w:t>
            </w:r>
          </w:p>
          <w:p w:rsidR="00F64927" w:rsidRDefault="00F64927"/>
          <w:p w:rsidR="00F64927" w:rsidRDefault="00F64927">
            <w:r>
              <w:rPr>
                <w:rFonts w:ascii="Calibri" w:hAnsi="Calibri" w:cs="Calibri"/>
                <w:noProof/>
                <w:color w:val="000000"/>
                <w:bdr w:val="none" w:sz="0" w:space="0" w:color="auto" w:frame="1"/>
                <w:lang w:val="en-GB" w:eastAsia="en-GB"/>
              </w:rPr>
              <w:drawing>
                <wp:inline distT="0" distB="0" distL="0" distR="0" wp14:anchorId="476D962C" wp14:editId="1A4E8114">
                  <wp:extent cx="439860" cy="361910"/>
                  <wp:effectExtent l="0" t="0" r="0" b="635"/>
                  <wp:docPr id="1" name="Picture 1" descr="https://lh6.googleusercontent.com/EB1ZpqfnJVuUZtbxD_UjHUb-OyGoJJTe3c17OZpiJffOTDTpIRCvmoGvpPmACvwrVhfOkHZRmePNJJEL9ojYGdJVPYLyfOV6PJd93bUF-8MGliXG3vmM-cdseoFT7dFbD6E_Bjcmw5cGkm42MgdypCOefeDaYLAXO0ZyejvPC6mT7ZPifKpHDGZ_izzIYHkboG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EB1ZpqfnJVuUZtbxD_UjHUb-OyGoJJTe3c17OZpiJffOTDTpIRCvmoGvpPmACvwrVhfOkHZRmePNJJEL9ojYGdJVPYLyfOV6PJd93bUF-8MGliXG3vmM-cdseoFT7dFbD6E_Bjcmw5cGkm42MgdypCOefeDaYLAXO0ZyejvPC6mT7ZPifKpHDGZ_izzIYHkboGp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8378" cy="377146"/>
                          </a:xfrm>
                          <a:prstGeom prst="rect">
                            <a:avLst/>
                          </a:prstGeom>
                          <a:noFill/>
                          <a:ln>
                            <a:noFill/>
                          </a:ln>
                        </pic:spPr>
                      </pic:pic>
                    </a:graphicData>
                  </a:graphic>
                </wp:inline>
              </w:drawing>
            </w:r>
            <w:r>
              <w:rPr>
                <w:rFonts w:ascii="Calibri" w:hAnsi="Calibri" w:cs="Calibri"/>
                <w:noProof/>
                <w:color w:val="000000"/>
                <w:bdr w:val="none" w:sz="0" w:space="0" w:color="auto" w:frame="1"/>
                <w:lang w:val="en-GB" w:eastAsia="en-GB"/>
              </w:rPr>
              <w:t xml:space="preserve"> </w:t>
            </w:r>
            <w:r>
              <w:rPr>
                <w:rFonts w:ascii="Calibri" w:hAnsi="Calibri" w:cs="Calibri"/>
                <w:noProof/>
                <w:color w:val="000000"/>
                <w:bdr w:val="none" w:sz="0" w:space="0" w:color="auto" w:frame="1"/>
                <w:lang w:val="en-GB" w:eastAsia="en-GB"/>
              </w:rPr>
              <w:drawing>
                <wp:inline distT="0" distB="0" distL="0" distR="0" wp14:anchorId="4562B909" wp14:editId="6BFEC2B0">
                  <wp:extent cx="413716" cy="352425"/>
                  <wp:effectExtent l="0" t="0" r="5715" b="0"/>
                  <wp:docPr id="3" name="Picture 3" descr="https://lh5.googleusercontent.com/EVap0ACI-D5gloNPjjSy9wuLBw3krjF6fesNw1j2rqYJeYUAgg4AqJCnyPxc_a8dq1MjzylGd5t_6yxvfNnyogbMGh0YZKCLsTkU6LUYX_ORRIhxkLzMqTtHbJXsGKaVeVfSsK52LrT4-pozs2ODIKlPf0Pz-xQusk5fhzoRUMBFA1zFMCRv3GwmMxjma2wFqA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EVap0ACI-D5gloNPjjSy9wuLBw3krjF6fesNw1j2rqYJeYUAgg4AqJCnyPxc_a8dq1MjzylGd5t_6yxvfNnyogbMGh0YZKCLsTkU6LUYX_ORRIhxkLzMqTtHbJXsGKaVeVfSsK52LrT4-pozs2ODIKlPf0Pz-xQusk5fhzoRUMBFA1zFMCRv3GwmMxjma2wFqAc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030" cy="365470"/>
                          </a:xfrm>
                          <a:prstGeom prst="rect">
                            <a:avLst/>
                          </a:prstGeom>
                          <a:noFill/>
                          <a:ln>
                            <a:noFill/>
                          </a:ln>
                        </pic:spPr>
                      </pic:pic>
                    </a:graphicData>
                  </a:graphic>
                </wp:inline>
              </w:drawing>
            </w:r>
            <w:r>
              <w:rPr>
                <w:rFonts w:ascii="Calibri" w:hAnsi="Calibri" w:cs="Calibri"/>
                <w:b/>
                <w:bCs/>
                <w:noProof/>
                <w:color w:val="000000"/>
                <w:bdr w:val="none" w:sz="0" w:space="0" w:color="auto" w:frame="1"/>
                <w:lang w:val="en-GB" w:eastAsia="en-GB"/>
              </w:rPr>
              <w:t xml:space="preserve"> </w:t>
            </w:r>
            <w:r>
              <w:rPr>
                <w:rFonts w:ascii="Calibri" w:hAnsi="Calibri" w:cs="Calibri"/>
                <w:b/>
                <w:bCs/>
                <w:noProof/>
                <w:color w:val="000000"/>
                <w:bdr w:val="none" w:sz="0" w:space="0" w:color="auto" w:frame="1"/>
                <w:lang w:val="en-GB" w:eastAsia="en-GB"/>
              </w:rPr>
              <w:drawing>
                <wp:inline distT="0" distB="0" distL="0" distR="0" wp14:anchorId="21AB72D4" wp14:editId="389CCE62">
                  <wp:extent cx="472375" cy="361950"/>
                  <wp:effectExtent l="0" t="0" r="4445" b="0"/>
                  <wp:docPr id="2" name="Picture 2" descr="https://lh4.googleusercontent.com/n9SQyMOd3fuN16pxBRyQocxkoYCh4vuQNei0sAABJC52IJG4YfuIgwvDCDTDQ9v9x1febUaaKDMqGGVV0EuRNYuc_Q6fHgZSFdbrMVdZnAjj0gobkQiTj6r2DulOya-c8ZEwXYUTaJc08n4iAyrV_JyhgPt_pcDi0h84l1gIpn8CkhtQhiqX9eWc8HNaf-6sT9Fg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n9SQyMOd3fuN16pxBRyQocxkoYCh4vuQNei0sAABJC52IJG4YfuIgwvDCDTDQ9v9x1febUaaKDMqGGVV0EuRNYuc_Q6fHgZSFdbrMVdZnAjj0gobkQiTj6r2DulOya-c8ZEwXYUTaJc08n4iAyrV_JyhgPt_pcDi0h84l1gIpn8CkhtQhiqX9eWc8HNaf-6sT9FgK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8964" cy="366999"/>
                          </a:xfrm>
                          <a:prstGeom prst="rect">
                            <a:avLst/>
                          </a:prstGeom>
                          <a:noFill/>
                          <a:ln>
                            <a:noFill/>
                          </a:ln>
                        </pic:spPr>
                      </pic:pic>
                    </a:graphicData>
                  </a:graphic>
                </wp:inline>
              </w:drawing>
            </w:r>
            <w:r>
              <w:rPr>
                <w:rFonts w:ascii="Calibri" w:hAnsi="Calibri" w:cs="Calibri"/>
                <w:b/>
                <w:bCs/>
                <w:noProof/>
                <w:color w:val="000000"/>
                <w:bdr w:val="none" w:sz="0" w:space="0" w:color="auto" w:frame="1"/>
                <w:lang w:val="en-GB" w:eastAsia="en-GB"/>
              </w:rPr>
              <w:t xml:space="preserve"> </w:t>
            </w:r>
            <w:r>
              <w:rPr>
                <w:rFonts w:ascii="Calibri" w:hAnsi="Calibri" w:cs="Calibri"/>
                <w:b/>
                <w:bCs/>
                <w:noProof/>
                <w:color w:val="000000"/>
                <w:bdr w:val="none" w:sz="0" w:space="0" w:color="auto" w:frame="1"/>
                <w:lang w:val="en-GB" w:eastAsia="en-GB"/>
              </w:rPr>
              <w:drawing>
                <wp:inline distT="0" distB="0" distL="0" distR="0" wp14:anchorId="17473978" wp14:editId="19EA7579">
                  <wp:extent cx="440531" cy="352425"/>
                  <wp:effectExtent l="0" t="0" r="0" b="0"/>
                  <wp:docPr id="4" name="Picture 4" descr="https://lh5.googleusercontent.com/zB5gY5Q9FEqbH1vw51OHUGVAMGR47-hIfxmxQ4SJMf1TL6JOcIb2GE0NZQSrqQ-x9KL_B8nEKPKsBRRqoQYXU5upilnGnpbiDllmTzXn638SEXON8Sda36rzE0ooulBsKTu3Qj2328jK5DQCbA0RzgFFjRu9Ctk7Sjpq3-wDUJ4W2tGz5S3V9YYTJvW0QIL_vzXI7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zB5gY5Q9FEqbH1vw51OHUGVAMGR47-hIfxmxQ4SJMf1TL6JOcIb2GE0NZQSrqQ-x9KL_B8nEKPKsBRRqoQYXU5upilnGnpbiDllmTzXn638SEXON8Sda36rzE0ooulBsKTu3Qj2328jK5DQCbA0RzgFFjRu9Ctk7Sjpq3-wDUJ4W2tGz5S3V9YYTJvW0QIL_vzXI7Q"/>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686" cy="359749"/>
                          </a:xfrm>
                          <a:prstGeom prst="rect">
                            <a:avLst/>
                          </a:prstGeom>
                          <a:noFill/>
                          <a:ln>
                            <a:noFill/>
                          </a:ln>
                        </pic:spPr>
                      </pic:pic>
                    </a:graphicData>
                  </a:graphic>
                </wp:inline>
              </w:drawing>
            </w:r>
            <w:r>
              <w:rPr>
                <w:rFonts w:ascii="Calibri" w:hAnsi="Calibri" w:cs="Calibri"/>
                <w:b/>
                <w:bCs/>
                <w:noProof/>
                <w:color w:val="000000"/>
                <w:bdr w:val="none" w:sz="0" w:space="0" w:color="auto" w:frame="1"/>
                <w:lang w:val="en-GB" w:eastAsia="en-GB"/>
              </w:rPr>
              <w:t xml:space="preserve"> </w:t>
            </w:r>
            <w:r>
              <w:rPr>
                <w:rFonts w:ascii="Calibri" w:hAnsi="Calibri" w:cs="Calibri"/>
                <w:b/>
                <w:bCs/>
                <w:noProof/>
                <w:color w:val="000000"/>
                <w:bdr w:val="none" w:sz="0" w:space="0" w:color="auto" w:frame="1"/>
                <w:lang w:val="en-GB" w:eastAsia="en-GB"/>
              </w:rPr>
              <w:drawing>
                <wp:inline distT="0" distB="0" distL="0" distR="0" wp14:anchorId="2CF3257B" wp14:editId="17917152">
                  <wp:extent cx="404422" cy="352425"/>
                  <wp:effectExtent l="0" t="0" r="0" b="0"/>
                  <wp:docPr id="5" name="Picture 5" descr="https://lh3.googleusercontent.com/tHxBSMj5-mBQ5PxeBDgZ-a1cIfbLBJbNSubZ9A9kZYWfe9j43neiBxZaEVNJbIl8Wk1HI083iQYVjlBsT3jCPECW4bP6Yajk5654uSUl6ADUeIlaaWABXrV-Rb07NZtY5HIIQzDiNXxqoS4o4HjHx6Krke1CH29ISee9ifL81RDwsEYPsekiHy6jRPFz1Wy3B6Q42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tHxBSMj5-mBQ5PxeBDgZ-a1cIfbLBJbNSubZ9A9kZYWfe9j43neiBxZaEVNJbIl8Wk1HI083iQYVjlBsT3jCPECW4bP6Yajk5654uSUl6ADUeIlaaWABXrV-Rb07NZtY5HIIQzDiNXxqoS4o4HjHx6Krke1CH29ISee9ifL81RDwsEYPsekiHy6jRPFz1Wy3B6Q42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1018" cy="358173"/>
                          </a:xfrm>
                          <a:prstGeom prst="rect">
                            <a:avLst/>
                          </a:prstGeom>
                          <a:noFill/>
                          <a:ln>
                            <a:noFill/>
                          </a:ln>
                        </pic:spPr>
                      </pic:pic>
                    </a:graphicData>
                  </a:graphic>
                </wp:inline>
              </w:drawing>
            </w:r>
          </w:p>
          <w:p w:rsidR="00F64927" w:rsidRDefault="00F64927"/>
        </w:tc>
        <w:bookmarkStart w:id="0" w:name="_GoBack"/>
        <w:bookmarkEnd w:id="0"/>
      </w:tr>
    </w:tbl>
    <w:p w:rsidR="00D00BED" w:rsidRDefault="00F64927"/>
    <w:p w:rsidR="007F0D1E" w:rsidRDefault="007F0D1E">
      <w:pPr>
        <w:sectPr w:rsidR="007F0D1E" w:rsidSect="00865F4B">
          <w:headerReference w:type="default" r:id="rId13"/>
          <w:pgSz w:w="15840" w:h="12240" w:orient="landscape"/>
          <w:pgMar w:top="1276" w:right="720" w:bottom="720" w:left="720" w:header="720" w:footer="720" w:gutter="0"/>
          <w:cols w:num="2" w:space="720"/>
          <w:docGrid w:linePitch="360"/>
        </w:sectPr>
      </w:pPr>
    </w:p>
    <w:p w:rsidR="007F0D1E" w:rsidRDefault="007F0D1E"/>
    <w:sectPr w:rsidR="007F0D1E" w:rsidSect="007F0D1E">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220" w:rsidRDefault="00F36220" w:rsidP="00F36220">
      <w:pPr>
        <w:spacing w:after="0" w:line="240" w:lineRule="auto"/>
      </w:pPr>
      <w:r>
        <w:separator/>
      </w:r>
    </w:p>
  </w:endnote>
  <w:endnote w:type="continuationSeparator" w:id="0">
    <w:p w:rsidR="00F36220" w:rsidRDefault="00F36220" w:rsidP="00F3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220" w:rsidRDefault="00F36220" w:rsidP="00F36220">
      <w:pPr>
        <w:spacing w:after="0" w:line="240" w:lineRule="auto"/>
      </w:pPr>
      <w:r>
        <w:separator/>
      </w:r>
    </w:p>
  </w:footnote>
  <w:footnote w:type="continuationSeparator" w:id="0">
    <w:p w:rsidR="00F36220" w:rsidRDefault="00F36220" w:rsidP="00F36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CC" w:rsidRDefault="00F36220">
    <w:pPr>
      <w:pStyle w:val="Header"/>
    </w:pPr>
    <w:r w:rsidRPr="00F36220">
      <w:rPr>
        <w:sz w:val="56"/>
        <w:szCs w:val="56"/>
      </w:rPr>
      <w:t>Year3/4 Geography UK and Beyond – Spring Term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6EEC"/>
    <w:multiLevelType w:val="hybridMultilevel"/>
    <w:tmpl w:val="5AACE71C"/>
    <w:lvl w:ilvl="0" w:tplc="B1F8EE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E348CB"/>
    <w:multiLevelType w:val="hybridMultilevel"/>
    <w:tmpl w:val="81CE207A"/>
    <w:lvl w:ilvl="0" w:tplc="B1F8EE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225E27"/>
    <w:multiLevelType w:val="hybridMultilevel"/>
    <w:tmpl w:val="853A7A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7E4"/>
    <w:rsid w:val="00045DAD"/>
    <w:rsid w:val="0006373C"/>
    <w:rsid w:val="000B1BC7"/>
    <w:rsid w:val="000E1E97"/>
    <w:rsid w:val="000F3FBC"/>
    <w:rsid w:val="00112DB0"/>
    <w:rsid w:val="0012200A"/>
    <w:rsid w:val="00123673"/>
    <w:rsid w:val="00130DC0"/>
    <w:rsid w:val="0013792C"/>
    <w:rsid w:val="00144ECC"/>
    <w:rsid w:val="00172894"/>
    <w:rsid w:val="0018267D"/>
    <w:rsid w:val="001921BA"/>
    <w:rsid w:val="001A14D5"/>
    <w:rsid w:val="001F0D10"/>
    <w:rsid w:val="001F4A62"/>
    <w:rsid w:val="002435D3"/>
    <w:rsid w:val="00254835"/>
    <w:rsid w:val="002B0991"/>
    <w:rsid w:val="002D0FAC"/>
    <w:rsid w:val="002F38AB"/>
    <w:rsid w:val="00301C64"/>
    <w:rsid w:val="00327686"/>
    <w:rsid w:val="00331DF5"/>
    <w:rsid w:val="003352B7"/>
    <w:rsid w:val="003F37B3"/>
    <w:rsid w:val="003F6047"/>
    <w:rsid w:val="003F6C60"/>
    <w:rsid w:val="00451A55"/>
    <w:rsid w:val="00464E17"/>
    <w:rsid w:val="0047607A"/>
    <w:rsid w:val="004B0AF0"/>
    <w:rsid w:val="004B2602"/>
    <w:rsid w:val="004B4397"/>
    <w:rsid w:val="004B7AE9"/>
    <w:rsid w:val="004C2457"/>
    <w:rsid w:val="004D74E6"/>
    <w:rsid w:val="004F3A73"/>
    <w:rsid w:val="005006E6"/>
    <w:rsid w:val="00510014"/>
    <w:rsid w:val="00540EC4"/>
    <w:rsid w:val="00574AF6"/>
    <w:rsid w:val="005A6F0B"/>
    <w:rsid w:val="005C4053"/>
    <w:rsid w:val="005E4348"/>
    <w:rsid w:val="006028E0"/>
    <w:rsid w:val="006124BC"/>
    <w:rsid w:val="0061395A"/>
    <w:rsid w:val="006413D6"/>
    <w:rsid w:val="0066140D"/>
    <w:rsid w:val="00674A85"/>
    <w:rsid w:val="00690DF0"/>
    <w:rsid w:val="006B358F"/>
    <w:rsid w:val="006C7252"/>
    <w:rsid w:val="007224F5"/>
    <w:rsid w:val="007507F3"/>
    <w:rsid w:val="00755B63"/>
    <w:rsid w:val="007C7F7A"/>
    <w:rsid w:val="007F0D1E"/>
    <w:rsid w:val="00820F18"/>
    <w:rsid w:val="00844C29"/>
    <w:rsid w:val="00847A8B"/>
    <w:rsid w:val="00865F4B"/>
    <w:rsid w:val="00890465"/>
    <w:rsid w:val="008C23F1"/>
    <w:rsid w:val="008C40B2"/>
    <w:rsid w:val="00933E06"/>
    <w:rsid w:val="00980C41"/>
    <w:rsid w:val="00987807"/>
    <w:rsid w:val="009F4424"/>
    <w:rsid w:val="00A17BD0"/>
    <w:rsid w:val="00A37392"/>
    <w:rsid w:val="00A7501A"/>
    <w:rsid w:val="00A767E4"/>
    <w:rsid w:val="00A77E7D"/>
    <w:rsid w:val="00B23A7A"/>
    <w:rsid w:val="00B25F35"/>
    <w:rsid w:val="00B555FE"/>
    <w:rsid w:val="00B57C96"/>
    <w:rsid w:val="00B70417"/>
    <w:rsid w:val="00B923D7"/>
    <w:rsid w:val="00B93AC6"/>
    <w:rsid w:val="00C1592F"/>
    <w:rsid w:val="00CE1285"/>
    <w:rsid w:val="00CF25F8"/>
    <w:rsid w:val="00D03F67"/>
    <w:rsid w:val="00D0582B"/>
    <w:rsid w:val="00D45BF7"/>
    <w:rsid w:val="00D54E34"/>
    <w:rsid w:val="00DC109E"/>
    <w:rsid w:val="00DC65EB"/>
    <w:rsid w:val="00DD6F15"/>
    <w:rsid w:val="00DF3DA9"/>
    <w:rsid w:val="00E236FA"/>
    <w:rsid w:val="00E272BD"/>
    <w:rsid w:val="00E5071F"/>
    <w:rsid w:val="00E86328"/>
    <w:rsid w:val="00E922C8"/>
    <w:rsid w:val="00EB794D"/>
    <w:rsid w:val="00EC0740"/>
    <w:rsid w:val="00EC0AED"/>
    <w:rsid w:val="00ED08AB"/>
    <w:rsid w:val="00F36220"/>
    <w:rsid w:val="00F41909"/>
    <w:rsid w:val="00F64927"/>
    <w:rsid w:val="00FB2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7F60"/>
  <w15:chartTrackingRefBased/>
  <w15:docId w15:val="{5561412A-B3F1-4A71-884A-3C37CFD91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6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2894"/>
    <w:pPr>
      <w:ind w:left="720"/>
      <w:contextualSpacing/>
    </w:pPr>
  </w:style>
  <w:style w:type="character" w:styleId="Hyperlink">
    <w:name w:val="Hyperlink"/>
    <w:basedOn w:val="DefaultParagraphFont"/>
    <w:uiPriority w:val="99"/>
    <w:semiHidden/>
    <w:unhideWhenUsed/>
    <w:rsid w:val="00E236FA"/>
    <w:rPr>
      <w:color w:val="0000FF"/>
      <w:u w:val="single"/>
    </w:rPr>
  </w:style>
  <w:style w:type="paragraph" w:styleId="NormalWeb">
    <w:name w:val="Normal (Web)"/>
    <w:basedOn w:val="Normal"/>
    <w:uiPriority w:val="99"/>
    <w:unhideWhenUsed/>
    <w:rsid w:val="002D0F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DC65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5EB"/>
    <w:rPr>
      <w:rFonts w:ascii="Segoe UI" w:hAnsi="Segoe UI" w:cs="Segoe UI"/>
      <w:sz w:val="18"/>
      <w:szCs w:val="18"/>
    </w:rPr>
  </w:style>
  <w:style w:type="paragraph" w:styleId="Header">
    <w:name w:val="header"/>
    <w:basedOn w:val="Normal"/>
    <w:link w:val="HeaderChar"/>
    <w:uiPriority w:val="99"/>
    <w:unhideWhenUsed/>
    <w:rsid w:val="00F362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220"/>
  </w:style>
  <w:style w:type="paragraph" w:styleId="Footer">
    <w:name w:val="footer"/>
    <w:basedOn w:val="Normal"/>
    <w:link w:val="FooterChar"/>
    <w:uiPriority w:val="99"/>
    <w:unhideWhenUsed/>
    <w:rsid w:val="00F362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945490">
      <w:bodyDiv w:val="1"/>
      <w:marLeft w:val="0"/>
      <w:marRight w:val="0"/>
      <w:marTop w:val="0"/>
      <w:marBottom w:val="0"/>
      <w:divBdr>
        <w:top w:val="none" w:sz="0" w:space="0" w:color="auto"/>
        <w:left w:val="none" w:sz="0" w:space="0" w:color="auto"/>
        <w:bottom w:val="none" w:sz="0" w:space="0" w:color="auto"/>
        <w:right w:val="none" w:sz="0" w:space="0" w:color="auto"/>
      </w:divBdr>
    </w:div>
    <w:div w:id="738408544">
      <w:bodyDiv w:val="1"/>
      <w:marLeft w:val="0"/>
      <w:marRight w:val="0"/>
      <w:marTop w:val="0"/>
      <w:marBottom w:val="0"/>
      <w:divBdr>
        <w:top w:val="none" w:sz="0" w:space="0" w:color="auto"/>
        <w:left w:val="none" w:sz="0" w:space="0" w:color="auto"/>
        <w:bottom w:val="none" w:sz="0" w:space="0" w:color="auto"/>
        <w:right w:val="none" w:sz="0" w:space="0" w:color="auto"/>
      </w:divBdr>
    </w:div>
    <w:div w:id="212449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DCA2-6B6A-482B-B0BE-3AF7CFB84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Crump</dc:creator>
  <cp:keywords/>
  <dc:description/>
  <cp:lastModifiedBy>ctownshend</cp:lastModifiedBy>
  <cp:revision>3</cp:revision>
  <cp:lastPrinted>2020-07-09T11:09:00Z</cp:lastPrinted>
  <dcterms:created xsi:type="dcterms:W3CDTF">2024-01-04T20:56:00Z</dcterms:created>
  <dcterms:modified xsi:type="dcterms:W3CDTF">2024-01-08T18:04:00Z</dcterms:modified>
</cp:coreProperties>
</file>